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41" w:rsidRPr="00A10A41" w:rsidRDefault="00A10A41" w:rsidP="00A10A41">
      <w:pPr>
        <w:pStyle w:val="a9"/>
        <w:jc w:val="center"/>
      </w:pPr>
      <w:r w:rsidRPr="00A10A41">
        <w:rPr>
          <w:noProof/>
          <w:lang w:bidi="th-TH"/>
        </w:rPr>
        <w:drawing>
          <wp:inline distT="0" distB="0" distL="0" distR="0" wp14:anchorId="4051E441" wp14:editId="20AE6D41">
            <wp:extent cx="1008020" cy="10526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020" cy="105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A41" w:rsidRPr="00CF1935" w:rsidRDefault="00A10A41" w:rsidP="008330B4">
      <w:pPr>
        <w:pStyle w:val="a9"/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9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ประกาศองค์การบริหารส่วนตำบลนาปัง</w:t>
      </w:r>
    </w:p>
    <w:p w:rsidR="00A10A41" w:rsidRPr="00CF1935" w:rsidRDefault="00A10A41" w:rsidP="008330B4">
      <w:pPr>
        <w:pStyle w:val="a9"/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9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 w:rsidRPr="00CF19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19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นโยบายการคุ้มครองข้อมูลส่วนบุคคล</w:t>
      </w:r>
      <w:r w:rsidRPr="00CF19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19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ขององค์การบริหารส่วนตำบลนาปัง</w:t>
      </w:r>
    </w:p>
    <w:p w:rsidR="00A10A41" w:rsidRPr="008330B4" w:rsidRDefault="00A10A41" w:rsidP="008330B4">
      <w:pPr>
        <w:pStyle w:val="a9"/>
        <w:spacing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330B4">
        <w:rPr>
          <w:rFonts w:ascii="TH SarabunIT๙" w:hAnsi="TH SarabunIT๙" w:cs="TH SarabunIT๙"/>
          <w:sz w:val="32"/>
          <w:szCs w:val="32"/>
        </w:rPr>
        <w:t>*****************************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โดยที่มีพระราชบัญญัติคุ้มครองข้อมูลส่วนบุคคล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๒๕๖๒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ซึ่งมีผลบังคับใช้เมื่อวันที่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๒๘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พฤษภาคม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๒๕๖๒ ประกอบกับองค์การบริหารส่วนตำบลนาปังให้ความสำคัญ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อย่างยิ่งต่อการคุ้มครองข้อมูลส่วนบุคคลและการปฏิบัติตามกฎหมาย คุ้มครองข้อมูลส่วนบุคคล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และเพื่อให้เจ้าของข้อมูลส่วนบุคคลเชื่อมั่นว่าสำนักงานจะดูแลรักษาข้อมูลส่วนบุคคลของ เจ้าของข้อมูลส่วนบุคคลและจัดให้มีมาตรการรักษาความมั่นคงปลอดภัยที่เหมาะสม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องค์การบริหารส่วนตำบลนาปังจึงได้จัดทำ นโยบายการคุ้มครองข้อมูลส่วนบุคคลขององค์การบริหารส่วนตำบลนาปัง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คำนิยาม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“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”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องค์การบริหารส่วนตำบลนาปัง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“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”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บุคคลธรรมดา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“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”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หมายความว่า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ข้อมูลเกี่ยวกับบุคคลซึ่งทำให้สามารถระบุตัวบุคคลนั้นได้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ไม่ว่าทางตรงหรือทางอ้อม แต่ไม่รวมถึงข้อมูลของผู้ถึงแก่กรรมโดยเฉพาะ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อาทิ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นามสกุล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ชื่อเล่น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ที่อยู่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หมายเลขโทรศัพท์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เลขประจำตัว ประชาชน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เลขหนังสือเดินทาง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เลขบัตรประกันสังคม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เลขใบอนุญาตขับขี่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เลขประจำตัวผู้เสียภาษี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เลขบัญชีธนาคาร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เลข บัตรเครดิต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ที่อยู่อีเมล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(email address)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ทะเบียนรถยนต์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โฉนดที่ดิน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IP Address, Cookie ID, Log File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อย่างไร ก็ดี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ข้อมูลต่อไปนี้ไม่ใช่ข้อมูลส่วนบุคคล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เช่น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ข้อมูลสำหรับการติดต่อทางธุรกิจที่ไม่ได้ระบุถึงตัวบุคคล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อาทิ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ชื่อบริษัท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ที่ อยู่ของบริษัท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เลขทะเบียนนิติบุคคลของบริษัท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หมายเลขโทรศัพท์ของที่ทำงาน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ที่อยู่อีเมล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(email address)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ที่ใช้ในการ ทำงาน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ที่อยู่อีเมล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(email address)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กลุ่มของบริษัทเช่น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hyperlink r:id="rId5">
        <w:r w:rsidRPr="00A10A41">
          <w:rPr>
            <w:rStyle w:val="af1"/>
            <w:rFonts w:ascii="TH SarabunIT๙" w:hAnsi="TH SarabunIT๙" w:cs="TH SarabunIT๙"/>
            <w:sz w:val="32"/>
            <w:szCs w:val="32"/>
          </w:rPr>
          <w:t>info@company.co.th</w:t>
        </w:r>
      </w:hyperlink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ข้อมูลนิรนาม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(Anonymous Data)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หรือข้อมูลแฝงที่ถูกทำให้ไม่สามารถระบุตัวบุคคลได้อีกโดยวิธีการทางเทคนิค</w:t>
      </w:r>
      <w:r w:rsidRPr="00A10A41">
        <w:rPr>
          <w:rFonts w:ascii="TH SarabunIT๙" w:hAnsi="TH SarabunIT๙" w:cs="TH SarabunIT๙"/>
          <w:sz w:val="32"/>
          <w:szCs w:val="32"/>
        </w:rPr>
        <w:t xml:space="preserve"> (Pseudonymous Data)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ข้อมูลผู้ถึงแก่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กรรม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“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ข้อมูลส่วนบุคคลอ่อนไหว</w:t>
      </w:r>
      <w:r w:rsidRPr="00A10A41">
        <w:rPr>
          <w:rFonts w:ascii="TH SarabunIT๙" w:hAnsi="TH SarabunIT๙" w:cs="TH SarabunIT๙"/>
          <w:sz w:val="32"/>
          <w:szCs w:val="32"/>
        </w:rPr>
        <w:t xml:space="preserve">”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ข้อมูลที่เป็นเรื่องส่วนบุคคลโดยแท้ของบุคคล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แต่มีความละเอียดอ่อนและอาจสุ่ม เสี่ยงในการเลือกปฏิบัติอย่างไม่เป็นธรรม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เช่น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เชื้อชาติ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เผ่าพันธุ์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ความคิดเห็นทางการเมือง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ความเชื่อในลัทธิ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ศาสนาหรือ ปรัชญา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พฤติกรรมทางเพศ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ประวัติอาชญากรรม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ข้อมูลสุขภาพ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ความพิการ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ข้อมูลสหภาพแรงงาน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ข้อมูลพันธุกรรม ข้อมูลชีวภาพ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หรือข้อมูลอื่นใด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ซึ่งกระทบต่อเจ้าของข้อมูลส่วนบุคคลในทำนองเดียวกันตามที่คณะกรรมการคุ้มครอง ข้อมูลส่วนบุคคลประกาศกำหนด</w:t>
      </w:r>
    </w:p>
    <w:p w:rsid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10A41">
        <w:rPr>
          <w:rFonts w:ascii="TH SarabunIT๙" w:hAnsi="TH SarabunIT๙" w:cs="TH SarabunIT๙"/>
          <w:sz w:val="32"/>
          <w:szCs w:val="32"/>
        </w:rPr>
        <w:t>“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” (Data Subject)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ตัวบุคคลที่เป็นเจ้าของข้อมูลส่วนบุคคลนั้น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แต่ไม่ใช่กรณีที่บุคคล มีความเป็นเจ้าของข้อมูล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(Ownership)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หรือเป็นผู้สร้างหรือเก็บรวบรวมข้อมูลนั้นเอง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โดยเจ้าของข้อมูลส่วนบุคคลนี้จะ หมายถึงบุคคลธรรมดาเท่านั้น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และไม่รวมถึง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“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นิติบุคคล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” (Juridical Person)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ที่จัดตั้งขึ้นตามกฎหมาย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เช่น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บริษัท สมาคม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มูลนิธิ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หรือองค์กรอื่นใดทั้งนี้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ได้แก่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บุคคลดังต่อไปน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ี้</w:t>
      </w:r>
    </w:p>
    <w:p w:rsidR="00A10A41" w:rsidRDefault="00A10A41" w:rsidP="00A10A41">
      <w:pPr>
        <w:rPr>
          <w:lang w:bidi="th-TH"/>
        </w:rPr>
      </w:pPr>
    </w:p>
    <w:p w:rsidR="00A10A41" w:rsidRPr="00A10A41" w:rsidRDefault="00A10A41" w:rsidP="00A10A41">
      <w:pPr>
        <w:rPr>
          <w:cs/>
          <w:lang w:bidi="th-TH"/>
        </w:rPr>
        <w:sectPr w:rsidR="00A10A41" w:rsidRPr="00A10A41" w:rsidSect="00A10A41">
          <w:pgSz w:w="11910" w:h="16840"/>
          <w:pgMar w:top="740" w:right="1137" w:bottom="280" w:left="1340" w:header="720" w:footer="720" w:gutter="0"/>
          <w:cols w:space="720"/>
        </w:sectPr>
      </w:pP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๑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เจ้าของข้อมูลส่วนบุคคลที่เป็นผู้บรรลุนิติภาวะ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๑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บุคคลที่มีอายุตั้งแต่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๒๐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ปีบริบูรณ์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ขึ้นไป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 ๑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ผู้ที่สมรสตั้งแต่อายุ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๑๗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ปีบริบูรณ์ขึ้นไป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ผู้ที่สมรสก่อนอายุ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๑๗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โดยศาลอนุญาตให้ทำการสมรส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ผู้เยาว์ซึ่งผู้แทนโดยชอบธรรมให้ความยินยอมในการประกอบธุรกิจทางการค้าหรือธุรกิจอื่น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 ในการทำสัญญาเป็นลูกจ้างในสัญญาจ้างแรงงาน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ในความเกี่ยวพันกับการประกอบธุรกิจหรือ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การจ้างแรงงานข้างต้นให้ ผู้เยาว์มีฐานะเสมือนดังบุคคลซึ่งบรรลุนิติภาวะแล้ว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ในการให้ความยินยอมใด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เจ้าของข้อมูลส่วนบุคคลที่เป็นผู้บรรลุนิติภาวะสามารถให้ความ ยินยอมได้ด้วยตนเอง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เจ้าของข้อมูลส่วนบุคคลที่เป็นผู้เยาว์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บุคคลที่อายุต่ำกว่า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๒๐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ปีบริบูรณ์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และไม่ใช่ผู้บรรลุนิติภาวะ ตามข้อ</w:t>
      </w:r>
      <w:r w:rsidRPr="00A10A41">
        <w:rPr>
          <w:rFonts w:ascii="TH SarabunIT๙" w:hAnsi="TH SarabunIT๙" w:cs="TH SarabunIT๙"/>
          <w:sz w:val="32"/>
          <w:szCs w:val="32"/>
        </w:rPr>
        <w:t xml:space="preserve"> 1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ในการให้ความยินยอมใด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จะต้องได้รับความยินยอมจากผู้ใช้อำนาจปกครองที่มีอำนาจกระทำการแทน ผู้เยาว์ด้วย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เจ้าของข้อมูลส่วนบุคคลที่เป็นคนเสมือนไร้ความสามารถ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บุคคลที่ศาลสั่งให้เป็นคนเสมือนไร้ ความสามารถ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เนื่องจากมีกายพิการหรือมีจิตฟั่นเฟือนไม่สมประกอบ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หรือประพฤติสุรุ่ยสุร่ายเสเพลเป็นอาจิณ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หรือติด สุรายาเมา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หรือมีเหตุอื่นใดทำนองเดียวกันนั้น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จนไม่สามารถจะจัดทำการงานโดยตนเองได้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หรือจัดกิจการไปในทางที่ อาจจะเสื่อมเสียแก่ทรัพย์สินของตนเองหรือครอบครัว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ในการให้ความยินยอมใด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จะต้องได้รับความยินยอมจากผู้ พิทักษ์ที่มีอำนาจกระทำการแทนคนเสมือนไร้ความสามารถนั้นก่อน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เจ้าของข้อมูลส่วนบุคคลที่เป็นคนไร้ความสามารถ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บุคคลที่ศาลสั่งให้เป็นคนไร้ความสามารถ เนื่องจากเป็นบุคคลวิกลจริต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ในการให้ความยินยอมใด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จะต้องได้รับความยินยอมจากผู้อนุบาลที่มีอำนาจกระทำ การแทนคนไร้ความสามารถนั้นก่อน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หากการขอความยินยอมจากเจ้าของข้อมูลส่วนบุคคลที่ไม่เป็นไปตามกฎหมายคุ้มครองข้อมูลส่วนบุคคลไม่ มีผลผูกพันเจ้าของข้อมูลส่วนบุคคล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“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ผู้ควบคุมข้อมูลส่วนบุคคล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”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หมายความว่า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บุคคลหรือนิติบุคคลซึ่งมีอำนาจหน้าที่ตัดสินใจเกี่ยวกับการเก็บ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รวบรวม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ใช้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หรือเปิดเผยข้อมูลส่วนบุคคล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“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ผู้ประมวลผลข้อมูลส่วนบุคคล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”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หมายความว่า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บุคคลหรือนิติบุคคลซึ่งดำเนินการเกี่ยวกับการเก็บรวบรวม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ใช้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หรือเปิดเผยข้อมูลส่วนบุคคลตามคำสั่งหรือในนามของผู้ควบคุมข้อมูลส่วนบุคคล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บุคคลหรือนิติบุคคลซึ่งดำเนินการ ดังกล่าวไม่เป็นผู้ควบคุมข้อมูลส่วนบุคคล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แหล่งที่มาของข้อมูลส่วนบุคคล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โดยปกติทั่วไปองค์การบริหารส่วนตำบลจะไม่เก็บรวบรวมข้อมูลส่วนบุคคล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เว้นแต่ในกรณี</w:t>
      </w:r>
      <w:r w:rsidRPr="00A10A41">
        <w:rPr>
          <w:rFonts w:ascii="TH SarabunIT๙" w:hAnsi="TH SarabunIT๙" w:cs="TH SarabunIT๙"/>
          <w:sz w:val="32"/>
          <w:szCs w:val="32"/>
        </w:rPr>
        <w:t xml:space="preserve"> 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องค์การบริหารส่วนตำบลได้รับข้อมูลส่วนบุคคลจากเจ้าของข้อมูลส่วนบุคคลโดยตรง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โดยองค์การบริหารส่วนตำบลจะเก็บรวบรวมข้อมูลส่วน บุคคลจากขั้นตอนการให้บริการ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ขั้นตอนการใช้บริการกับองค์การบริหารส่วนตำบล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หรือขั้นตอนการยื่นคำร้องขอใช้สิทธิต่างๆ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กับองค์การบริหารส่วนตำบล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เช่น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 รับข้อมูลข่าวสาร การสมัครงาน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การเก็บข้อมูลโดยความสมัครใจของเจ้าของข้อมูลส่วนบุคคล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เช่น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การทำแบบสอบถาม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(survey)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การโต้ตอบทางที่อยู่อีเมล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(email address)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หรือช่องทางการสื่อสารอื่นๆ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ระหว่างองค์การบริหารส่วนตำบลและเจ้าของข้อมูลส่วน บุคคล</w:t>
      </w:r>
    </w:p>
    <w:p w:rsidR="00A10A41" w:rsidRPr="00A10A41" w:rsidRDefault="00A10A41" w:rsidP="00A10A41">
      <w:pPr>
        <w:pStyle w:val="a9"/>
        <w:spacing w:line="24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  <w:sectPr w:rsidR="00A10A41" w:rsidRPr="00A10A41" w:rsidSect="00A10A41">
          <w:pgSz w:w="11910" w:h="16840"/>
          <w:pgMar w:top="1135" w:right="995" w:bottom="280" w:left="1340" w:header="720" w:footer="720" w:gutter="0"/>
          <w:cols w:space="720"/>
        </w:sectPr>
      </w:pP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การเก็บข้อมูลจากการใช้เว็บไซต์ขององค์การบริหารส่วนตำบลผ่านเบราว์เซอร์คุกกี้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(browser’s cookies)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และการใช้บริการธุรกรรมทางอิเล็กทรอนิกส์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องค์การบริหารส่วนตำบลได้รับข้อมูลส่วนบุคคลของเจ้าของข้อมูลส่วนบุคคลจากบุคคลที่สาม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โดยองค์การบริหารส่วนตำบลเชื่อโดยสุจริตว่า บุคคลที่สามดังกล่าวมีสิทธิเก็บข้อมูลส่วนบุคคลของเจ้าของข้อมูลส่วนบุคคลและเปิดเผยกับองค์การบริหารส่วนตำบ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วัตถุประสงค์ในการประมวลผลข้อมูลส่วนบุคคล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องค์การบริหารส่วนตำบลใช้วิธีการเก็บรวบรวม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ใช้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เปิดเผย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ข้อมูลส่วนบุคคลด้วยวิธีการที่ชอบด้วยกฎหมายและเป็นธรรม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 จัดเก็บข้อมูลส่วนบุคคลเท่าที่จำเป็น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เพื่อใช้ในการติดต่อให้บริการ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ประชาสัมพันธ์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หรือให้ข้อมูลข่าวสารต่าง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 สำรวจความคิดเห็นของเจ้าของข้อมูลส่วนบุคคลในกิจการหรือกิจกรรมขององค์การบริหารส่วนตำบล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ภายใต้วัตถุประสงค์ในการ ดำเนินงานขององค์การบริหารส่วนตำบลเท่านั้น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หรือตามที่กฎหมายกำหนด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หากมีการเปลี่ยนแปลงวัตถุประสงค์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องค์การบริหารส่วนตำบลจะแจ้งให้ เจ้าของข้อมูลส่วนบุคคลทราบ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และบันทึกเพิ่มเติมไว้เป็นหลักฐาน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รวมทั้งปฏิบัติให้เป็นไปตามกฎหมายคุ้มครองข้อมูล 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การประมวลผลข้อมูลส่วนบุคคล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การเก็บรวบรวมข้อมูลส่วนบุคคล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องค์การบริหารส่วนตำบลจะเก็บรวบรวมข้อมูลส่วนบุคคลอย่างจำกัดและเท่าที่จำเป็น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โดยขึ้นอยู่กับประเภทของบริการที่เจ้าของ ข้อมูลส่วนบุคคลใช้บริการหรือให้ข้อมูลส่วนบุคคลกับองค์การบริหารส่วนตำบล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เช่น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การลงทะเบียนสมัครเข้าร่วมกิจกรรม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การลงทะเบียน ขอใช้บริการต่างๆ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ทั้งที่ผ่านองค์การบริหารส่วนตำบลโดยตรงและผ่านระบบสารสนเทศขององค์การบริหารส่วนตำบล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ซึ่งจะมีการเก็บรวบรวมข้อมูลส่วน บุคคลดังกล่าวเท่าที่จำเป็นเท่านั้น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การใช้ข้อมูลส่วนบุคคล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จะใช้ข้อมูลส่วนบุคคลตามวัตถุประสงค์ที่เจ้าของข้อมูลส่วนบุคคลให้ไว้กับองค์การบริหารส่วนตำบ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โดยใช้อย่าง เหมาะสมและมีมาตรการการรักษาความมั่นคงปลอดภัยและมีการควบคุมการเข้าถึงข้อมูลส่วนบุคคล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A10A41">
        <w:rPr>
          <w:rFonts w:ascii="TH SarabunIT๙" w:hAnsi="TH SarabunIT๙" w:cs="TH SarabunIT๙"/>
          <w:sz w:val="32"/>
          <w:szCs w:val="32"/>
        </w:rPr>
        <w:t>.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การเปิดเผยข้อมูลส่วนบุคคล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โดยปกติองค์การบริหารส่วนตำบลจะไม่เปิดเผยข้อมูลส่วนบุคคล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เว้นแต่เป็นการเปิดเผยตามวัตถุประสงค์ที่เจ้าของข้อมูลส่วน บุคคลได้ให้ไว้กับองค์การบริหารส่วนตำบล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เช่น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เปิดเผยข้อมูลส่วนบุคคลเพื่อเป็นการปฏิบัติตามบริการที่เจ้าของข้อมูลส่วนบุคคลร้องขอ หรือเป็นไปตามภาระผูกพันตามสัญญา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หรือตามที่กฎหมายกำหนดให้เปิดเผย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และในกรณีใด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ที่องค์การบริหารส่วนตำบลต้องการเก็บ รวมรวม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ใช้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หรือเปิดเผยข้อมูลส่วนบุคคลเพิ่มเติมหรือมีการเปลี่ยนแปลงวัตถุประสงค์ในการเก็บรวบรวม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ใช้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หรือเปิดเผย องค์การบริหารส่วนตำบลจะแจ้งให้เจ้าของข้อมูลส่วนบุคคลทราบก่อนที่จะดำเนินการกับข้อมูลส่วนบุคคลนั้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เว้นแต่เป็นกรณีที่กฎหมาย กำหนดหรืออนุญาตให้ดำเนินการได้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ระยะเวลาในการเก็บรักษาข้อมูลส่วนบุคคล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องค์การบริหารส่วนตำบลนาปังจะเก็บรักษาข้อมูลส่วนบุคคลตราบเท่าที่จำเป็นต่อการประมวลผล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และเมื่อพ้นระยะเวลา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ดังกล่าวแล้ว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สำนักงานจะดำเนินการทำลายข้อมูลส่วนบุคคล</w:t>
      </w:r>
    </w:p>
    <w:p w:rsid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๖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สิทธิของเจ้าของข้อมูลส่วนบุคคล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ความยินยอมที่เจ้าของข้อมูลส่วนบุคคลให้ไว้กับสำนักงานในการเก็บรวบรวม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ใช้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และเปิดเผยข้อมูลส่วนบุคคลยังคง ใช้ได้จนกว่าเจ้าของข้อมูลส่วนบุคคลจะเพิกถอนความยินยอมเป็นลายลักษณ์อักษร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โดยเจ้าของข้อมูลส่วนบุคคลสามารถ เพิกถอนความยินยอมหรือระงับการใช้หรือเปิดเผยข้อมูลส่วนบุคคล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เพื่อวัตถุประสงค์ในการดำเนินกิจกรรมใด</w:t>
      </w:r>
      <w:r w:rsidRPr="00A10A41">
        <w:rPr>
          <w:rFonts w:ascii="TH SarabunIT๙" w:hAnsi="TH SarabunIT๙" w:cs="TH SarabunIT๙"/>
          <w:sz w:val="32"/>
          <w:szCs w:val="32"/>
        </w:rPr>
        <w:t xml:space="preserve"> 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หรือทุ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ของสำนักงานโดยส่งคำขอของเจ้าของข้อมูลส่วนบุคคลแจ้งให้สำนักงานทราบเป็นลายลักษณ์อักษรหรือผ่านทางจดหมายอิเล็กทรอนิกส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hyperlink r:id="rId6" w:history="1">
        <w:r w:rsidRPr="00A10A41">
          <w:rPr>
            <w:rStyle w:val="af1"/>
            <w:rFonts w:ascii="TH SarabunIT๙" w:hAnsi="TH SarabunIT๙" w:cs="TH SarabunIT๙"/>
            <w:sz w:val="32"/>
            <w:szCs w:val="32"/>
          </w:rPr>
          <w:t>tumbon_napang@hotmail.co.th</w:t>
        </w:r>
      </w:hyperlink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นอกจากสิทธิดังกล่าวข้างต้น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เจ้าของข้อมูลส่วนบุคคลยังมีสิทธิ ในการดำเนินการ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ดังต่อไปนี้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สิทธิในการเพิกถอนความยินยอม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(right to withdraw consent)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เจ้าของข้อมูลส่วนบุคคลมีสิทธิเพิกถอนความยินยอมในการประมวลผลข้อมูลส่วนบุคคลที่เจ้าของ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ข้อมูลส่วนบุคคลได้ให้ความยินยอมไว้แก่สำนักงานได้ตลอดระยะเวลาที่ข้อมูลส่วนบุคคลของตนอยู่กับ สำนักงาน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สิทธิในการเข้าถึงข้อมูลส่วนบุคคล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(right of access)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มีสิทธิเข้าถึงข้อมูลส่วนบุคคลของตนและขอให้สำนักงานทำสำเนาข้อมูลส่วนบุคคล ดังกล่าวให้แก่เจ้าของข้อมูลส่วนบุคคล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รวมถึงขอให้สำนักงานเปิดเผยการได้มาซึ่งข้อมูลส่วนบุคคลที่เจ้าของข้อมูลส่วน บุคคลไม่ได้ให้ความยินยอมต่อสำนักงานได้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สิทธิในการแก้ไขข้อมูลส่วนบุคคลให้ถูกต้อง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(right to rectification)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เจ้าของข้อมูลส่วนบุคคลมีสิทธิขอให้สำนักงานแก้ไขข้อมูลส่วนบุคคลที่ไม่ถูกต้อง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หรือเพิ่มเติมข้อมูลส่วนบุคคลที่ไม่ สมบูรณ์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สิทธิในการลบข้อมูลส่วนบุคคล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(right to erasure)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เจ้าของข้อมูลส่วนบุคคลมีสิทธิในการขอให้สำนักงานทำการลบข้อมูลส่วนบุคคลของตนด้วยเหตุบาง</w:t>
      </w:r>
      <w:r w:rsidRPr="00A10A41">
        <w:rPr>
          <w:rStyle w:val="af1"/>
          <w:rFonts w:ascii="TH SarabunIT๙" w:hAnsi="TH SarabunIT๙" w:cs="TH SarabunIT๙"/>
          <w:sz w:val="32"/>
          <w:szCs w:val="32"/>
          <w:cs/>
          <w:lang w:bidi="th-TH"/>
        </w:rPr>
        <w:t>ประการ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ได้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สิทธิในการระงับการใช้ข้อมูลส่วนบุคคล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(right to restriction of processing)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เจ้าของข้อมูลส่วนบุคคลมีสิทธิระงับการใช้ข้อมูลส่วนบุคคลของตนด้วยเหตุบางประการได้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สิทธิในการให้โอนย้ายข้อมูลส่วนบุคคล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(right to data portability)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มีสิทธิให้สำนักงานโอนย้ายข้อมูลส่วนบุคคลซึ่งเจ้าของข้อมูลส่วนบุคคลได้ให้ไว้กับ สำนักงานไปยังผู้ควบคุมข้อมูลส่วนบุคคลรายอื่น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หรือตัวเจ้าของข้อมูลส่วนบุคคลเองด้วยเหตุบางประการได้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</w:rPr>
        <w:t>(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๗</w:t>
      </w:r>
      <w:r w:rsidRPr="00A10A41">
        <w:rPr>
          <w:rFonts w:ascii="TH SarabunIT๙" w:hAnsi="TH SarabunIT๙" w:cs="TH SarabunIT๙"/>
          <w:sz w:val="32"/>
          <w:szCs w:val="32"/>
        </w:rPr>
        <w:t xml:space="preserve">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สิทธิในการคัดค้านการประมวลผลข้อมูลส่วนบุคคล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(right to object)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เจ้าของข้อมูลส่วนบุคคลมีสิทธิคัดค้านการประมวลผลข้อมูลส่วนบุคคลของตนด้วยเหตุบางประการได้ องค์การบริหารส่วนตำบลนาปีงเคารพการตัดสินใจการเพิกถอนความยินยอมของเจ้าของข้อมูลส่วนบุคคล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แต่อย่างไรก็ตาม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</w:p>
    <w:p w:rsid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อแจ้งให้เจ้าของข้อมูลส่วนบุคคลทราบว่าอาจมีข้อจำกัดสิทธิในการเพิกถอนความยินยอมโดยกฎหมายหรือสัญญาที่ให้ ประโยชน์แก่เจ้าของข้อมูลส่วนบุคคล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การเพิกถอนความยินยอมย่อมไม่ส่งผลกระทบต่อการเก็บรวบรวม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ใช้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 เปิดเผยข้อมูลส่วนบุคคลที่เจ้าของข้อมูลส่วนบุคคลได้ให้ความยินยอมไว้แล้ว</w:t>
      </w:r>
    </w:p>
    <w:p w:rsidR="00E37370" w:rsidRDefault="00E37370" w:rsidP="00E37370"/>
    <w:p w:rsidR="00E37370" w:rsidRDefault="00E37370" w:rsidP="00E37370"/>
    <w:p w:rsidR="00E37370" w:rsidRDefault="00E37370" w:rsidP="00E37370"/>
    <w:p w:rsidR="00E37370" w:rsidRDefault="00E37370" w:rsidP="00E37370"/>
    <w:p w:rsidR="00E37370" w:rsidRPr="00E37370" w:rsidRDefault="00E37370" w:rsidP="00E37370"/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๗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การรักษาความมั่นคงปลอดภัยสำหรับข้อมูลส่วนบุคคล</w:t>
      </w:r>
    </w:p>
    <w:p w:rsidR="00A10A41" w:rsidRPr="00A10A41" w:rsidRDefault="00A10A41" w:rsidP="00A10A41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องค์การบริหารส่วนตำบลนาปังให้มีมาตรการการรักษาความมั่นคงปลอดภัยที่เหมาะสม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เพื่อป้องกัน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การเข้าถึง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การใช้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การเปลี่ยนแปลง การแก้ไข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หรือการเปิดเผยข้อมูลส่วนบุคคลโดยปราศจากอำนาจหรือโดยมิชอบ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นอกจากนี้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องค์การบริหารส่วนตำบลได้กำหนดแนวปฏิบัติ ภายในสำนักงานเพื่อกำหนดสิทธิในการเข้าถึงหรือการใช้ข้อมูลส่วนบุคคลของเจ้าของข้อมูลส่วนบุคคล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เพื่อรักษา ความลับและความปลอดภัยของข้อมูล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และองค์การบริหารส่วนตำบลจะจัดให้มีการทบทวนมาตรการดังกล่าวเป็นระยะเพื่อความเหมาะสม</w:t>
      </w:r>
    </w:p>
    <w:p w:rsidR="00A10A41" w:rsidRDefault="00A10A41" w:rsidP="00A10A41"/>
    <w:p w:rsidR="00E37370" w:rsidRPr="00A10A41" w:rsidRDefault="00E37370" w:rsidP="00E37370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๘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การใช้คุกกี้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(Cookies)</w:t>
      </w:r>
    </w:p>
    <w:p w:rsidR="00E37370" w:rsidRPr="00A10A41" w:rsidRDefault="00E37370" w:rsidP="00E37370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คุกกี้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(Cookies)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ข้อมูลขนาดเล็กที่เว็บไซต์ส่งไปเก็บไว้กับเจ้าของข้อมูลส่วนบุคคลที่เข้าชมเว็บไซต์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เพื่อ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ช่วยให้เว็บไซต์จดจำข้อมูลเข้าชมของเจ้าของข้อมูลส่วนบุคคล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เช่น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ภาษาที่เลือกใช้เป็นอันดับแรก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ผู้ใช้ของระบบ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หรือการตั้งค่าอื่น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เมื่อเจ้าของข้อมูลส่วนบุคคลเข้าชมเว็บไซต์ในครั้งถัดไป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เว็บไซต์จะจดจำได้ว่าเป็นผู้ใช้ที่เคยเข้าใช้บริการ แล้ว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และตั้งค่าตามที่เจ้าของข้อมูลส่วนบุคคลกำหนด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จนกว่าเจ้าของข้อมูลส่วนบุคคลจะลบคุกกี้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(Cookies)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หรือไม่ อนุญาตให้คุกกี้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(Cookies)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นั้นทำงานอีกต่อไป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ซึ่งเจ้าของข้อมูลส่วนบุคคลสามารถที่จะยอมรับหรือไม่รับคุกกี้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(Cookies)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ก็ได้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ในกรณีที่เลือกที่จะไม่รับหรือลบคุกกี้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(Cookies)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เว็บไซต์อาจจะไม่สามารถให้บริการหรือไม่สามารถแสดงผลได้อย่าง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ถูกต้อง</w:t>
      </w:r>
    </w:p>
    <w:p w:rsidR="00E37370" w:rsidRPr="00A10A41" w:rsidRDefault="00E37370" w:rsidP="00E37370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๙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การปรับปรุงนโยบายการคุ้มครองข้อมูลส่วนบุคคล</w:t>
      </w:r>
    </w:p>
    <w:p w:rsidR="00E37370" w:rsidRPr="00A10A41" w:rsidRDefault="00E37370" w:rsidP="00E37370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องค์การบริหารส่วนตำบลอาจทำการปรับปรุงหรือแก้ไขนโยบายการคุ้มครองข้อมูลส่วนบุคคล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โดยมิต้องแจ้งให้เจ้าของข้อมูลส่วน บุคคลทราบล่วงหน้า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เพื่อความเหมาะสมและมีประสิทธิภาพในการให้บริการ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ดังนั้น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สำนักงานจึงขอแนะนำให้ เจ้าของข้อมูลส่วนบุคคลอ่านนโยบายการคุ้มครองข้อมูลส่วนบุคคลทุกครั้งที่เยี่ยมชมหรือใช้บริการจากสำนักงานหรือ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เว็บไซต์ขององค์การบริหารส่วนตำบล</w:t>
      </w:r>
    </w:p>
    <w:p w:rsidR="00E37370" w:rsidRDefault="00E37370" w:rsidP="00E37370"/>
    <w:p w:rsidR="00E37370" w:rsidRPr="00A10A41" w:rsidRDefault="00E37370" w:rsidP="00E37370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๑๐</w:t>
      </w:r>
      <w:r w:rsidRPr="00A10A41">
        <w:rPr>
          <w:rFonts w:ascii="TH SarabunIT๙" w:hAnsi="TH SarabunIT๙" w:cs="TH SarabunIT๙"/>
          <w:sz w:val="32"/>
          <w:szCs w:val="32"/>
        </w:rPr>
        <w:t xml:space="preserve">.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การปฏิบัติตามนโยบายคุ้มครองข้อมูลส่วนบุคคลและการติดต่อกับองค์การบริหารส่วนตำบล</w:t>
      </w:r>
    </w:p>
    <w:p w:rsidR="00E37370" w:rsidRPr="00A10A41" w:rsidRDefault="00E37370" w:rsidP="00E37370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เจ้าของข้อมูลส่วนบุคคลมีข้อสงสัยหรือข้อเสนอแนะเกี่ยวกับนโยบายการคุ้มครองข้อมูลส่วนบุคคลหรือ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การปฏิบัติตามนโยบายการคุ้มครองข้อมูลส่วนบุคคลฉบับนี้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องค์การบริหารส่วนตำบลยินดีตอบข้อสงสัย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และรับฟังข้อเสนอแนะ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เพื่อ ประโยชน์ต่อการปรับปรุงการคุ้มครองข้อมูลส่วนบุคคลและการให้บริการของสำนักงานต่อไป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โดยเจ้าของข้อมูลส่วน บุคคลสามารถติดต่อกับองค์การบริหารส่วนตำบลได้ที่</w:t>
      </w:r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hyperlink r:id="rId7">
        <w:r w:rsidRPr="00E37370">
          <w:rPr>
            <w:rStyle w:val="af1"/>
            <w:rFonts w:ascii="TH SarabunIT๙" w:hAnsi="TH SarabunIT๙" w:cs="TH SarabunIT๙"/>
            <w:i w:val="0"/>
            <w:iCs w:val="0"/>
            <w:sz w:val="32"/>
            <w:szCs w:val="32"/>
            <w:cs/>
            <w:lang w:bidi="th-TH"/>
          </w:rPr>
          <w:t>องค์การบริหารส่วนตำบลนาปัง</w:t>
        </w:r>
      </w:hyperlink>
      <w:r w:rsidRPr="00A10A41">
        <w:rPr>
          <w:rFonts w:ascii="TH SarabunIT๙" w:hAnsi="TH SarabunIT๙" w:cs="TH SarabunIT๙"/>
          <w:sz w:val="32"/>
          <w:szCs w:val="32"/>
        </w:rPr>
        <w:t xml:space="preserve"> </w:t>
      </w:r>
      <w:r w:rsidRPr="00A10A41">
        <w:rPr>
          <w:rFonts w:ascii="TH SarabunIT๙" w:hAnsi="TH SarabunIT๙" w:cs="TH SarabunIT๙"/>
          <w:sz w:val="32"/>
          <w:szCs w:val="32"/>
          <w:cs/>
          <w:lang w:bidi="th-TH"/>
        </w:rPr>
        <w:t>หรือตามที่อยู่ด้านล่างนี้</w:t>
      </w:r>
    </w:p>
    <w:p w:rsidR="00E37370" w:rsidRPr="00E37370" w:rsidRDefault="00E37370" w:rsidP="00E37370">
      <w:pPr>
        <w:pStyle w:val="a9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7370">
        <w:rPr>
          <w:rFonts w:ascii="TH SarabunIT๙" w:hAnsi="TH SarabunIT๙" w:cs="TH SarabunIT๙"/>
          <w:sz w:val="32"/>
          <w:szCs w:val="32"/>
          <w:cs/>
          <w:lang w:bidi="th-TH"/>
        </w:rPr>
        <w:t>ที่อยู่ติดต่อ</w:t>
      </w:r>
      <w:r w:rsidRPr="00E37370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</w:rPr>
        <w:t xml:space="preserve">141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4 ตำบลนาปัง อำเภอภูเพียง จังหวัดน่าน 55000</w:t>
      </w:r>
    </w:p>
    <w:p w:rsidR="00E37370" w:rsidRPr="00E37370" w:rsidRDefault="00E37370" w:rsidP="00E37370">
      <w:pPr>
        <w:pStyle w:val="a9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7370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E37370">
        <w:rPr>
          <w:rFonts w:ascii="TH SarabunIT๙" w:hAnsi="TH SarabunIT๙" w:cs="TH SarabunIT๙"/>
          <w:sz w:val="32"/>
          <w:szCs w:val="32"/>
        </w:rPr>
        <w:t xml:space="preserve"> </w:t>
      </w:r>
      <w:r w:rsidRPr="00E37370">
        <w:rPr>
          <w:rFonts w:ascii="TH SarabunIT๙" w:hAnsi="TH SarabunIT๙" w:cs="TH SarabunIT๙"/>
          <w:sz w:val="32"/>
          <w:szCs w:val="32"/>
          <w:cs/>
          <w:lang w:bidi="th-TH"/>
        </w:rPr>
        <w:t>ตั้งแต่บัดนี้เป็นต้นไป</w:t>
      </w:r>
    </w:p>
    <w:p w:rsidR="00E37370" w:rsidRPr="00E37370" w:rsidRDefault="00E37370" w:rsidP="00E3737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E37370">
        <w:rPr>
          <w:rFonts w:ascii="TH SarabunIT๙" w:hAnsi="TH SarabunIT๙" w:cs="TH SarabunIT๙"/>
          <w:sz w:val="32"/>
          <w:szCs w:val="32"/>
          <w:cs/>
          <w:lang w:bidi="th-TH"/>
        </w:rPr>
        <w:t>ประกาศ ณ วันที่</w:t>
      </w:r>
      <w:r w:rsidRPr="00E37370">
        <w:rPr>
          <w:rFonts w:ascii="TH SarabunIT๙" w:hAnsi="TH SarabunIT๙" w:cs="TH SarabunIT๙"/>
          <w:sz w:val="32"/>
          <w:szCs w:val="32"/>
        </w:rPr>
        <w:t xml:space="preserve"> 3 </w:t>
      </w:r>
      <w:r w:rsidRPr="00E37370">
        <w:rPr>
          <w:rFonts w:ascii="TH SarabunIT๙" w:hAnsi="TH SarabunIT๙" w:cs="TH SarabunIT๙"/>
          <w:sz w:val="32"/>
          <w:szCs w:val="32"/>
          <w:cs/>
          <w:lang w:bidi="th-TH"/>
        </w:rPr>
        <w:t>มกราคม</w:t>
      </w:r>
      <w:r w:rsidRPr="00E37370">
        <w:rPr>
          <w:rFonts w:ascii="TH SarabunIT๙" w:hAnsi="TH SarabunIT๙" w:cs="TH SarabunIT๙"/>
          <w:sz w:val="32"/>
          <w:szCs w:val="32"/>
        </w:rPr>
        <w:t xml:space="preserve"> </w:t>
      </w:r>
      <w:r w:rsidRPr="00E37370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37370">
        <w:rPr>
          <w:rFonts w:ascii="TH SarabunIT๙" w:hAnsi="TH SarabunIT๙" w:cs="TH SarabunIT๙"/>
          <w:sz w:val="32"/>
          <w:szCs w:val="32"/>
        </w:rPr>
        <w:t>.</w:t>
      </w:r>
      <w:r w:rsidRPr="00E37370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37370">
        <w:rPr>
          <w:rFonts w:ascii="TH SarabunIT๙" w:hAnsi="TH SarabunIT๙" w:cs="TH SarabunIT๙"/>
          <w:sz w:val="32"/>
          <w:szCs w:val="32"/>
        </w:rPr>
        <w:t>. 2566</w:t>
      </w:r>
    </w:p>
    <w:p w:rsidR="00E37370" w:rsidRPr="00E37370" w:rsidRDefault="008330B4" w:rsidP="008330B4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66D0CBBE" wp14:editId="732530F4">
            <wp:extent cx="723900" cy="3524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ายเซ็นนายกศรีลั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370" w:rsidRPr="00E37370" w:rsidRDefault="008330B4" w:rsidP="00E3737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37370" w:rsidRPr="00E37370">
        <w:rPr>
          <w:rFonts w:ascii="TH SarabunIT๙" w:hAnsi="TH SarabunIT๙" w:cs="TH SarabunIT๙"/>
          <w:sz w:val="32"/>
          <w:szCs w:val="32"/>
        </w:rPr>
        <w:t>(</w:t>
      </w:r>
      <w:r w:rsidR="00E37370" w:rsidRPr="00E37370">
        <w:rPr>
          <w:rFonts w:ascii="TH SarabunIT๙" w:hAnsi="TH SarabunIT๙" w:cs="TH SarabunIT๙"/>
          <w:sz w:val="32"/>
          <w:szCs w:val="32"/>
          <w:cs/>
          <w:lang w:bidi="th-TH"/>
        </w:rPr>
        <w:t>นายศรีลัย   ติ๊บแก้ว</w:t>
      </w:r>
      <w:r w:rsidR="00E37370" w:rsidRPr="00E37370">
        <w:rPr>
          <w:rFonts w:ascii="TH SarabunIT๙" w:hAnsi="TH SarabunIT๙" w:cs="TH SarabunIT๙"/>
          <w:sz w:val="32"/>
          <w:szCs w:val="32"/>
        </w:rPr>
        <w:t>)</w:t>
      </w:r>
    </w:p>
    <w:p w:rsidR="00E37370" w:rsidRPr="00E37370" w:rsidRDefault="008330B4" w:rsidP="00E3737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37370" w:rsidRPr="00E37370">
        <w:rPr>
          <w:rFonts w:ascii="TH SarabunIT๙" w:hAnsi="TH SarabunIT๙" w:cs="TH SarabunIT๙"/>
          <w:sz w:val="32"/>
          <w:szCs w:val="32"/>
          <w:cs/>
          <w:lang w:bidi="th-TH"/>
        </w:rPr>
        <w:t>นายกองค์การบริหารส่วนตำบลนาปัง</w:t>
      </w:r>
    </w:p>
    <w:p w:rsidR="00E37370" w:rsidRPr="00E37370" w:rsidRDefault="00E37370" w:rsidP="00E37370">
      <w:pPr>
        <w:sectPr w:rsidR="00E37370" w:rsidRPr="00E37370">
          <w:pgSz w:w="11910" w:h="16840"/>
          <w:pgMar w:top="1400" w:right="460" w:bottom="280" w:left="1340" w:header="720" w:footer="720" w:gutter="0"/>
          <w:cols w:space="720"/>
        </w:sectPr>
      </w:pPr>
    </w:p>
    <w:p w:rsidR="00A40ACD" w:rsidRPr="00A10A41" w:rsidRDefault="00A40ACD" w:rsidP="00E37370">
      <w:pPr>
        <w:pStyle w:val="a9"/>
        <w:jc w:val="thaiDistribute"/>
      </w:pPr>
    </w:p>
    <w:sectPr w:rsidR="00A40ACD" w:rsidRPr="00A10A41" w:rsidSect="00E37370">
      <w:pgSz w:w="11910" w:h="16840"/>
      <w:pgMar w:top="140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1"/>
    <w:rsid w:val="008330B4"/>
    <w:rsid w:val="00A10A41"/>
    <w:rsid w:val="00A40ACD"/>
    <w:rsid w:val="00CF1935"/>
    <w:rsid w:val="00E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59119-C03F-4603-BEFE-C155011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0A41"/>
    <w:pPr>
      <w:widowControl w:val="0"/>
      <w:autoSpaceDE w:val="0"/>
      <w:autoSpaceDN w:val="0"/>
      <w:spacing w:after="0" w:line="240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1"/>
    <w:qFormat/>
    <w:rsid w:val="00A10A41"/>
    <w:pPr>
      <w:ind w:left="10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0A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A10A41"/>
    <w:rPr>
      <w:rFonts w:ascii="Tahoma" w:eastAsia="Tahoma" w:hAnsi="Tahoma" w:cs="Tahoma"/>
      <w:b/>
      <w:bCs/>
      <w:sz w:val="32"/>
      <w:szCs w:val="32"/>
      <w:lang w:bidi="ar-SA"/>
    </w:rPr>
  </w:style>
  <w:style w:type="paragraph" w:styleId="a3">
    <w:name w:val="Body Text"/>
    <w:basedOn w:val="a"/>
    <w:link w:val="a4"/>
    <w:uiPriority w:val="1"/>
    <w:qFormat/>
    <w:rsid w:val="00A10A41"/>
    <w:pPr>
      <w:ind w:left="100" w:right="145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A10A41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5">
    <w:name w:val="Title"/>
    <w:basedOn w:val="a"/>
    <w:link w:val="a6"/>
    <w:uiPriority w:val="1"/>
    <w:qFormat/>
    <w:rsid w:val="00A10A41"/>
    <w:pPr>
      <w:spacing w:line="421" w:lineRule="exact"/>
      <w:ind w:left="1661" w:right="1421"/>
      <w:jc w:val="center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uiPriority w:val="1"/>
    <w:rsid w:val="00A10A41"/>
    <w:rPr>
      <w:rFonts w:ascii="Tahoma" w:eastAsia="Tahoma" w:hAnsi="Tahoma" w:cs="Tahoma"/>
      <w:b/>
      <w:bCs/>
      <w:sz w:val="36"/>
      <w:szCs w:val="36"/>
      <w:lang w:bidi="ar-SA"/>
    </w:rPr>
  </w:style>
  <w:style w:type="character" w:styleId="a7">
    <w:name w:val="Hyperlink"/>
    <w:basedOn w:val="a0"/>
    <w:uiPriority w:val="99"/>
    <w:unhideWhenUsed/>
    <w:rsid w:val="00A10A41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A10A41"/>
    <w:rPr>
      <w:i/>
      <w:iCs/>
    </w:rPr>
  </w:style>
  <w:style w:type="paragraph" w:styleId="a9">
    <w:name w:val="Subtitle"/>
    <w:basedOn w:val="a"/>
    <w:next w:val="a"/>
    <w:link w:val="aa"/>
    <w:uiPriority w:val="11"/>
    <w:qFormat/>
    <w:rsid w:val="00A10A4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ชื่อเรื่องรอง อักขระ"/>
    <w:basedOn w:val="a0"/>
    <w:link w:val="a9"/>
    <w:uiPriority w:val="11"/>
    <w:rsid w:val="00A10A41"/>
    <w:rPr>
      <w:rFonts w:eastAsiaTheme="minorEastAsia"/>
      <w:color w:val="5A5A5A" w:themeColor="text1" w:themeTint="A5"/>
      <w:spacing w:val="15"/>
      <w:szCs w:val="22"/>
      <w:lang w:bidi="ar-SA"/>
    </w:rPr>
  </w:style>
  <w:style w:type="paragraph" w:styleId="ab">
    <w:name w:val="No Spacing"/>
    <w:uiPriority w:val="1"/>
    <w:qFormat/>
    <w:rsid w:val="00A10A41"/>
    <w:pPr>
      <w:widowControl w:val="0"/>
      <w:autoSpaceDE w:val="0"/>
      <w:autoSpaceDN w:val="0"/>
      <w:spacing w:after="0" w:line="240" w:lineRule="auto"/>
    </w:pPr>
    <w:rPr>
      <w:szCs w:val="22"/>
      <w:lang w:bidi="ar-SA"/>
    </w:rPr>
  </w:style>
  <w:style w:type="paragraph" w:styleId="ac">
    <w:name w:val="Intense Quote"/>
    <w:basedOn w:val="a"/>
    <w:next w:val="a"/>
    <w:link w:val="ad"/>
    <w:uiPriority w:val="30"/>
    <w:qFormat/>
    <w:rsid w:val="00A10A4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A10A41"/>
    <w:rPr>
      <w:i/>
      <w:iCs/>
      <w:color w:val="5B9BD5" w:themeColor="accent1"/>
      <w:szCs w:val="22"/>
      <w:lang w:bidi="ar-SA"/>
    </w:rPr>
  </w:style>
  <w:style w:type="character" w:styleId="ae">
    <w:name w:val="Subtle Reference"/>
    <w:basedOn w:val="a0"/>
    <w:uiPriority w:val="31"/>
    <w:qFormat/>
    <w:rsid w:val="00A10A41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A10A41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A10A41"/>
    <w:rPr>
      <w:b/>
      <w:bCs/>
      <w:i/>
      <w:iCs/>
      <w:spacing w:val="5"/>
    </w:rPr>
  </w:style>
  <w:style w:type="character" w:styleId="af1">
    <w:name w:val="Subtle Emphasis"/>
    <w:basedOn w:val="a0"/>
    <w:uiPriority w:val="19"/>
    <w:qFormat/>
    <w:rsid w:val="00A10A41"/>
    <w:rPr>
      <w:i/>
      <w:iCs/>
      <w:color w:val="404040" w:themeColor="text1" w:themeTint="BF"/>
    </w:rPr>
  </w:style>
  <w:style w:type="character" w:customStyle="1" w:styleId="20">
    <w:name w:val="หัวเรื่อง 2 อักขระ"/>
    <w:basedOn w:val="a0"/>
    <w:link w:val="2"/>
    <w:uiPriority w:val="9"/>
    <w:rsid w:val="00A10A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E37370"/>
    <w:rPr>
      <w:rFonts w:ascii="Leelawadee" w:hAnsi="Leelawadee" w:cs="Leelawadee"/>
      <w:sz w:val="18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E37370"/>
    <w:rPr>
      <w:rFonts w:ascii="Leelawadee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nakaew-sk.go.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mbon_napang@hotmail.co.th" TargetMode="External"/><Relationship Id="rId5" Type="http://schemas.openxmlformats.org/officeDocument/2006/relationships/hyperlink" Target="mailto:info@company.co.t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DeskToP_Acer</dc:creator>
  <cp:keywords/>
  <dc:description/>
  <cp:lastModifiedBy>DeskToP_Acer</cp:lastModifiedBy>
  <cp:revision>2</cp:revision>
  <cp:lastPrinted>2023-04-27T06:49:00Z</cp:lastPrinted>
  <dcterms:created xsi:type="dcterms:W3CDTF">2023-04-27T07:08:00Z</dcterms:created>
  <dcterms:modified xsi:type="dcterms:W3CDTF">2023-04-27T07:08:00Z</dcterms:modified>
</cp:coreProperties>
</file>